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2CD2431A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DC2BAA">
        <w:t>227</w:t>
      </w:r>
      <w:r>
        <w:rPr>
          <w:spacing w:val="6"/>
        </w:rPr>
        <w:t xml:space="preserve"> </w:t>
      </w:r>
      <w:r>
        <w:t>RR</w:t>
      </w:r>
      <w:r>
        <w:rPr>
          <w:spacing w:val="3"/>
        </w:rPr>
        <w:t xml:space="preserve"> </w:t>
      </w:r>
      <w:r w:rsidR="00E6265A">
        <w:rPr>
          <w:spacing w:val="3"/>
        </w:rPr>
        <w:t xml:space="preserve">FS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28EC72A3" w14:textId="163214B9" w:rsidR="00E6265A" w:rsidRPr="003A1E1E" w:rsidRDefault="007E715D" w:rsidP="00E6265A">
      <w:pPr>
        <w:pStyle w:val="Textkrper"/>
        <w:spacing w:line="244" w:lineRule="auto"/>
        <w:ind w:right="3961"/>
      </w:pPr>
      <w:r w:rsidRPr="003A1E1E">
        <w:t xml:space="preserve">HAFI Public Line Design </w:t>
      </w:r>
      <w:r w:rsidR="00DC2BAA">
        <w:t>227</w:t>
      </w:r>
      <w:r w:rsidR="00DC2BAA">
        <w:rPr>
          <w:spacing w:val="6"/>
        </w:rPr>
        <w:t xml:space="preserve"> </w:t>
      </w:r>
      <w:r w:rsidRPr="003A1E1E">
        <w:t xml:space="preserve">Rosetten-Drückergarnitur </w:t>
      </w:r>
    </w:p>
    <w:p w14:paraId="1C76D3A9" w14:textId="5C1F20F3" w:rsidR="005436B0" w:rsidRDefault="00E6265A" w:rsidP="00E6265A">
      <w:pPr>
        <w:pStyle w:val="Textkrper"/>
        <w:spacing w:line="244" w:lineRule="auto"/>
        <w:ind w:right="3961"/>
      </w:pPr>
      <w:r w:rsidRPr="00E6265A">
        <w:t>PZ für Feuerschutztüren, Edelstahl matt gebürstet</w:t>
      </w:r>
    </w:p>
    <w:p w14:paraId="660154CD" w14:textId="77777777" w:rsidR="00E6265A" w:rsidRDefault="00E6265A" w:rsidP="00E6265A">
      <w:pPr>
        <w:pStyle w:val="Textkrper"/>
        <w:spacing w:line="244" w:lineRule="auto"/>
        <w:ind w:right="3961"/>
      </w:pPr>
    </w:p>
    <w:p w14:paraId="15A2CCE5" w14:textId="7E74DE28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 w:rsidR="00E6265A">
        <w:t>9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1B9A346A" w14:textId="77777777" w:rsidR="00AD4A92" w:rsidRDefault="00AD4A92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7B95C75D" w14:textId="77777777" w:rsidR="00E6265A" w:rsidRPr="00E6265A" w:rsidRDefault="00E6265A" w:rsidP="00E6265A">
      <w:pPr>
        <w:pStyle w:val="Textkrper"/>
        <w:spacing w:before="9"/>
      </w:pPr>
    </w:p>
    <w:p w14:paraId="669C9FEC" w14:textId="2B58ABB8" w:rsidR="00E6265A" w:rsidRDefault="00E6265A" w:rsidP="00E6265A">
      <w:pPr>
        <w:pStyle w:val="Textkrper"/>
        <w:spacing w:before="9"/>
        <w:ind w:left="0"/>
      </w:pPr>
      <w:r w:rsidRPr="00E6265A">
        <w:t xml:space="preserve"> </w:t>
      </w:r>
      <w:r>
        <w:t xml:space="preserve"> </w:t>
      </w:r>
      <w:r w:rsidRPr="00E6265A">
        <w:t>In Feuerschutzausführung zertifiziert nach DIN 18273</w:t>
      </w:r>
    </w:p>
    <w:p w14:paraId="76E72C8E" w14:textId="77777777" w:rsidR="00E6265A" w:rsidRDefault="00E6265A">
      <w:pPr>
        <w:pStyle w:val="Textkrper"/>
        <w:spacing w:before="9"/>
        <w:ind w:left="0"/>
      </w:pPr>
    </w:p>
    <w:p w14:paraId="6D0A4EDC" w14:textId="2589DE10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DC2BAA">
        <w:t>227</w:t>
      </w:r>
      <w:r w:rsidR="00DC2BAA">
        <w:rPr>
          <w:spacing w:val="6"/>
        </w:rPr>
        <w:t xml:space="preserve"> </w:t>
      </w:r>
      <w:r>
        <w:t>auf eckigen Design-Rosetten 840, PZ-gelocht</w:t>
      </w:r>
    </w:p>
    <w:p w14:paraId="3F8047C1" w14:textId="77777777" w:rsidR="005436B0" w:rsidRDefault="005436B0">
      <w:pPr>
        <w:pStyle w:val="Textkrper"/>
        <w:spacing w:before="2"/>
        <w:ind w:left="0"/>
      </w:pPr>
    </w:p>
    <w:p w14:paraId="3E2DE2F9" w14:textId="64555CC3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Herstellernachweis: </w:t>
      </w:r>
    </w:p>
    <w:p w14:paraId="67135739" w14:textId="77777777" w:rsidR="000411A1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HAFI Beschläge GmbH </w:t>
      </w:r>
    </w:p>
    <w:p w14:paraId="0169371D" w14:textId="7F291B90" w:rsidR="00E6265A" w:rsidRPr="00E6265A" w:rsidRDefault="00E6265A" w:rsidP="00E6265A">
      <w:pPr>
        <w:pStyle w:val="Textkrper"/>
        <w:rPr>
          <w:spacing w:val="-2"/>
        </w:rPr>
      </w:pPr>
      <w:proofErr w:type="spellStart"/>
      <w:r w:rsidRPr="00E6265A">
        <w:rPr>
          <w:spacing w:val="-2"/>
        </w:rPr>
        <w:t>Weißinger</w:t>
      </w:r>
      <w:proofErr w:type="spellEnd"/>
      <w:r w:rsidRPr="00E6265A">
        <w:rPr>
          <w:spacing w:val="-2"/>
        </w:rPr>
        <w:t xml:space="preserve"> Str. 16 </w:t>
      </w:r>
    </w:p>
    <w:p w14:paraId="3C74000B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89275 Elchingen </w:t>
      </w:r>
    </w:p>
    <w:p w14:paraId="49327BCA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Telefon +49 (0) 7308 / 9604-0 </w:t>
      </w:r>
    </w:p>
    <w:p w14:paraId="30C3D8DD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Fax +49 (0) 7308 / 9604-15 </w:t>
      </w:r>
    </w:p>
    <w:p w14:paraId="1D914053" w14:textId="64636003" w:rsidR="005436B0" w:rsidRDefault="00E6265A" w:rsidP="00E6265A">
      <w:pPr>
        <w:pStyle w:val="Textkrper"/>
      </w:pPr>
      <w:r w:rsidRPr="00E6265A">
        <w:rPr>
          <w:spacing w:val="-2"/>
        </w:rPr>
        <w:t>info@hafi.de, www.hafi.de oder gleichwertig</w:t>
      </w: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B0"/>
    <w:rsid w:val="000411A1"/>
    <w:rsid w:val="000C596F"/>
    <w:rsid w:val="00160FDB"/>
    <w:rsid w:val="002961AC"/>
    <w:rsid w:val="003320E0"/>
    <w:rsid w:val="0034655D"/>
    <w:rsid w:val="003913E0"/>
    <w:rsid w:val="00392624"/>
    <w:rsid w:val="003A1E1E"/>
    <w:rsid w:val="004501E1"/>
    <w:rsid w:val="005436B0"/>
    <w:rsid w:val="005A455D"/>
    <w:rsid w:val="007A4F30"/>
    <w:rsid w:val="007E715D"/>
    <w:rsid w:val="008376AC"/>
    <w:rsid w:val="00AD4A92"/>
    <w:rsid w:val="00B16456"/>
    <w:rsid w:val="00BB7197"/>
    <w:rsid w:val="00D245CC"/>
    <w:rsid w:val="00DA4ABD"/>
    <w:rsid w:val="00DC2BAA"/>
    <w:rsid w:val="00DD1D36"/>
    <w:rsid w:val="00E0390A"/>
    <w:rsid w:val="00E6265A"/>
    <w:rsid w:val="00ED6303"/>
    <w:rsid w:val="00F74C9E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14</cp:revision>
  <cp:lastPrinted>2025-10-23T09:00:00Z</cp:lastPrinted>
  <dcterms:created xsi:type="dcterms:W3CDTF">2025-02-28T10:50:00Z</dcterms:created>
  <dcterms:modified xsi:type="dcterms:W3CDTF">2025-10-23T09:00:00Z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